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BC15B" w14:textId="690E67DE" w:rsidR="006F544C" w:rsidRDefault="006F544C" w:rsidP="006F544C">
      <w:pPr>
        <w:pStyle w:val="Heading1"/>
      </w:pPr>
      <w:r w:rsidRPr="00E035F7">
        <w:t>P</w:t>
      </w:r>
      <w:r>
        <w:t xml:space="preserve">ress Release </w:t>
      </w:r>
      <w:r w:rsidRPr="006F544C">
        <w:rPr>
          <w:b w:val="0"/>
          <w:bCs/>
        </w:rPr>
        <w:t>|</w:t>
      </w:r>
      <w:r w:rsidRPr="00E035F7">
        <w:t xml:space="preserve"> </w:t>
      </w:r>
      <w:r w:rsidR="006166A3">
        <w:t>23</w:t>
      </w:r>
      <w:bookmarkStart w:id="0" w:name="_GoBack"/>
      <w:bookmarkEnd w:id="0"/>
      <w:r w:rsidR="00203B9A">
        <w:t xml:space="preserve"> November 2021</w:t>
      </w:r>
    </w:p>
    <w:p w14:paraId="37F6DE36" w14:textId="77777777" w:rsidR="009E63D5" w:rsidRPr="009E63D5" w:rsidRDefault="009E63D5" w:rsidP="009E63D5"/>
    <w:p w14:paraId="7AC19452" w14:textId="368D156F" w:rsidR="00DB7E59" w:rsidRPr="00DB7E59" w:rsidRDefault="001A0F2F" w:rsidP="00DB7E59">
      <w:pPr>
        <w:pStyle w:val="NormalWeb"/>
        <w:shd w:val="clear" w:color="auto" w:fill="FFFFFF"/>
        <w:spacing w:before="0" w:beforeAutospacing="0"/>
        <w:rPr>
          <w:rFonts w:ascii="Frutiger" w:hAnsi="Frutiger"/>
          <w:b/>
          <w:bCs/>
        </w:rPr>
      </w:pPr>
      <w:r>
        <w:rPr>
          <w:rFonts w:ascii="Frutiger" w:hAnsi="Frutiger"/>
          <w:b/>
          <w:sz w:val="28"/>
        </w:rPr>
        <w:t xml:space="preserve">National recognition for </w:t>
      </w:r>
      <w:r w:rsidR="0092392E">
        <w:rPr>
          <w:rFonts w:ascii="Frutiger" w:hAnsi="Frutiger"/>
          <w:b/>
          <w:sz w:val="28"/>
        </w:rPr>
        <w:t>QEH</w:t>
      </w:r>
      <w:r>
        <w:rPr>
          <w:rFonts w:ascii="Frutiger" w:hAnsi="Frutiger"/>
          <w:b/>
          <w:sz w:val="28"/>
        </w:rPr>
        <w:t>’s digital innovations</w:t>
      </w:r>
      <w:r w:rsidR="0092392E">
        <w:rPr>
          <w:rFonts w:ascii="Frutiger" w:hAnsi="Frutiger"/>
          <w:b/>
          <w:sz w:val="28"/>
        </w:rPr>
        <w:t xml:space="preserve"> </w:t>
      </w:r>
    </w:p>
    <w:p w14:paraId="42B8E9F2" w14:textId="62EE5456" w:rsidR="00554DA0" w:rsidRDefault="0092392E" w:rsidP="00051B09">
      <w:r>
        <w:t>T</w:t>
      </w:r>
      <w:r w:rsidR="00E5788B">
        <w:t>he Queen Elizabeth Hospital King’s Lynn (QEH) has been award</w:t>
      </w:r>
      <w:r w:rsidR="001A0F2F">
        <w:t>ed</w:t>
      </w:r>
      <w:r w:rsidR="00E5788B">
        <w:t xml:space="preserve"> the Imprivata Return on</w:t>
      </w:r>
      <w:r w:rsidR="00935DDE">
        <w:t xml:space="preserve"> Investment award </w:t>
      </w:r>
      <w:r w:rsidR="001A0F2F">
        <w:t>for its implementation</w:t>
      </w:r>
      <w:r w:rsidR="00935DDE">
        <w:t xml:space="preserve"> of</w:t>
      </w:r>
      <w:r w:rsidR="00E5788B">
        <w:t xml:space="preserve"> </w:t>
      </w:r>
      <w:r w:rsidR="00554DA0" w:rsidRPr="00554DA0">
        <w:t xml:space="preserve">Electronic Prescribing </w:t>
      </w:r>
      <w:r w:rsidR="001A0F2F">
        <w:t>and</w:t>
      </w:r>
      <w:r w:rsidR="00554DA0" w:rsidRPr="00554DA0">
        <w:t xml:space="preserve"> Medicines Administration (EPMA) and Single Sign-On (SSO)</w:t>
      </w:r>
      <w:r w:rsidR="00554DA0">
        <w:t xml:space="preserve"> at the Trust.</w:t>
      </w:r>
    </w:p>
    <w:p w14:paraId="69884A70" w14:textId="6C266319" w:rsidR="00554DA0" w:rsidRDefault="00554DA0" w:rsidP="00051B09">
      <w:r>
        <w:t>The digital solution provides a safer method of prescribing along with ease of access and witnessi</w:t>
      </w:r>
      <w:r w:rsidR="005B40B0">
        <w:t xml:space="preserve">ng via Single Sign-On, which reduces login and authentication delays </w:t>
      </w:r>
      <w:r w:rsidR="001A0F2F">
        <w:t xml:space="preserve">for clinical teams </w:t>
      </w:r>
      <w:r w:rsidR="005B40B0">
        <w:t xml:space="preserve">and provides a better overall patient </w:t>
      </w:r>
      <w:r w:rsidR="001A0F2F">
        <w:t xml:space="preserve">and staff </w:t>
      </w:r>
      <w:r w:rsidR="005B40B0">
        <w:t xml:space="preserve">experience. </w:t>
      </w:r>
    </w:p>
    <w:p w14:paraId="53AD193B" w14:textId="1D3346D8" w:rsidR="005B40B0" w:rsidRDefault="005B40B0" w:rsidP="00051B09">
      <w:r>
        <w:t>QEH was credited by Imprivata as one of the quickest and most successful Single Sign-On developments seen in recent years, and the Trust was applauded for its innovative integration of EPMA across the hospital</w:t>
      </w:r>
      <w:r w:rsidR="001A0F2F">
        <w:t>, which is nearing completion</w:t>
      </w:r>
      <w:r w:rsidR="009960D2">
        <w:t xml:space="preserve">. </w:t>
      </w:r>
    </w:p>
    <w:p w14:paraId="6F0E6693" w14:textId="77777777" w:rsidR="00935DDE" w:rsidRPr="00935DDE" w:rsidRDefault="00935DDE" w:rsidP="009960D2">
      <w:pPr>
        <w:rPr>
          <w:rFonts w:cs="Segoe UI"/>
          <w:shd w:val="clear" w:color="auto" w:fill="FFFFFF"/>
        </w:rPr>
      </w:pPr>
      <w:r w:rsidRPr="00935DDE">
        <w:rPr>
          <w:rFonts w:cs="Segoe UI"/>
          <w:shd w:val="clear" w:color="auto" w:fill="FFFFFF"/>
        </w:rPr>
        <w:t>The project’s critical success factor was in leveraging optimised secondary authentication when clinicians were e-charting, e-signing, and e-witnessing patient medication.</w:t>
      </w:r>
    </w:p>
    <w:p w14:paraId="295EE0A7" w14:textId="361CD55E" w:rsidR="009960D2" w:rsidRDefault="009960D2" w:rsidP="009960D2">
      <w:r>
        <w:t xml:space="preserve">Nigel Hall, Chief Digital </w:t>
      </w:r>
      <w:r w:rsidR="001A0F2F">
        <w:t>and</w:t>
      </w:r>
      <w:r>
        <w:t xml:space="preserve"> Information Officer at QEH, </w:t>
      </w:r>
      <w:r w:rsidR="001A0F2F">
        <w:t>said</w:t>
      </w:r>
      <w:r>
        <w:t xml:space="preserve">: “We are absolutely delighted to win this </w:t>
      </w:r>
      <w:r w:rsidR="001A0F2F">
        <w:t xml:space="preserve">national </w:t>
      </w:r>
      <w:r>
        <w:t xml:space="preserve">award. It is testament to the diligence and hard work of </w:t>
      </w:r>
      <w:r w:rsidR="001A0F2F">
        <w:t xml:space="preserve">so many members of Team QEH who have worked so well together, with partners,  </w:t>
      </w:r>
      <w:r>
        <w:t xml:space="preserve">to make this </w:t>
      </w:r>
      <w:r w:rsidR="001A0F2F">
        <w:t xml:space="preserve">such </w:t>
      </w:r>
      <w:r>
        <w:t xml:space="preserve">a success.”    </w:t>
      </w:r>
    </w:p>
    <w:p w14:paraId="0B3248F9" w14:textId="2326396C" w:rsidR="004C203F" w:rsidRDefault="009960D2" w:rsidP="00051B09">
      <w:r>
        <w:t>“We are extremely proud of how we have applied Imprivata technology to deliver a highly secure medicines management methodology that keeps our patients safe whilst improving the digital experience for staff across the organisation.</w:t>
      </w:r>
      <w:r w:rsidR="001A0F2F">
        <w:t xml:space="preserve"> The roll-out </w:t>
      </w:r>
      <w:r w:rsidR="001A0F2F">
        <w:lastRenderedPageBreak/>
        <w:t>of EPMA and Single Sign-On are critical in our journey of improvement, which includes accelerating the digitisation of our hospital so that we can see the benefits for our patients and staff.</w:t>
      </w:r>
      <w:r>
        <w:t>”</w:t>
      </w:r>
    </w:p>
    <w:p w14:paraId="634F306D" w14:textId="608A5FAC" w:rsidR="00E434A2" w:rsidRDefault="00E434A2" w:rsidP="00051B09">
      <w:r>
        <w:t xml:space="preserve">Gruminder Gill, International Marketing Programs Consultant, at Imprivata said: </w:t>
      </w:r>
      <w:r w:rsidR="00870641">
        <w:t>“</w:t>
      </w:r>
      <w:r>
        <w:t xml:space="preserve">We are thrilled to present this award to The Queen Elizabeth Hospital King’s Lynn, and applaud the Trust for its innovative integration of the Imprivata </w:t>
      </w:r>
      <w:r w:rsidRPr="00E434A2">
        <w:t>ConfirmID and WellSky Electronic Prescribing and Medicines Administration (EPMA) applications in the Pharmacy department.</w:t>
      </w:r>
      <w:r w:rsidR="00870641">
        <w:t>”</w:t>
      </w:r>
    </w:p>
    <w:p w14:paraId="4074A168" w14:textId="77777777" w:rsidR="00051B09" w:rsidRPr="00051B09" w:rsidRDefault="00051B09" w:rsidP="00051B09">
      <w:pPr>
        <w:jc w:val="center"/>
        <w:rPr>
          <w:b/>
        </w:rPr>
      </w:pPr>
      <w:r w:rsidRPr="00051B09">
        <w:rPr>
          <w:b/>
        </w:rPr>
        <w:t>--ENDS--</w:t>
      </w:r>
    </w:p>
    <w:p w14:paraId="448AC174" w14:textId="0DE18B8F" w:rsidR="001A0F2F" w:rsidRDefault="001A0F2F" w:rsidP="00A03159">
      <w:r>
        <w:t>Please fin</w:t>
      </w:r>
      <w:r w:rsidR="00016EF3">
        <w:t xml:space="preserve">d attached a photo for your use, featuring (left to right), </w:t>
      </w:r>
      <w:r w:rsidR="00016EF3" w:rsidRPr="00016EF3">
        <w:t>Yau LongHei - Senior Clinical Pharmacist</w:t>
      </w:r>
      <w:r w:rsidR="00016EF3">
        <w:t xml:space="preserve">, </w:t>
      </w:r>
      <w:r w:rsidR="00743AD1" w:rsidRPr="00743AD1">
        <w:t>Merwyn Agcaoili - Chief Nursing Information Officer</w:t>
      </w:r>
      <w:r w:rsidR="00743AD1">
        <w:t xml:space="preserve">, </w:t>
      </w:r>
      <w:r w:rsidR="00743AD1" w:rsidRPr="00743AD1">
        <w:t>Charles Moore – Project Manager</w:t>
      </w:r>
      <w:r w:rsidR="00743AD1">
        <w:t>, and Nigel Hall, Chief Digital and Information Officer.</w:t>
      </w:r>
    </w:p>
    <w:p w14:paraId="363F1C13" w14:textId="695D8A2D" w:rsidR="00A03159" w:rsidRPr="006F544C" w:rsidRDefault="00A03159" w:rsidP="00A03159">
      <w:r>
        <w:t>For more information</w:t>
      </w:r>
      <w:r w:rsidR="001A0F2F">
        <w:t xml:space="preserve"> or to arrange an interview with Nigel Hall, Chief Digital and Information Officer</w:t>
      </w:r>
      <w:r>
        <w:t xml:space="preserve">, please contact </w:t>
      </w:r>
      <w:hyperlink r:id="rId8" w:history="1">
        <w:r w:rsidRPr="006526F1">
          <w:rPr>
            <w:rStyle w:val="Hyperlink"/>
          </w:rPr>
          <w:t>communicationsQEH@qehkl.nhs.uk</w:t>
        </w:r>
      </w:hyperlink>
      <w:r w:rsidRPr="00E71CAD">
        <w:rPr>
          <w:rStyle w:val="Hyperlink"/>
          <w:color w:val="auto"/>
          <w:u w:val="none"/>
        </w:rPr>
        <w:t xml:space="preserve"> or call </w:t>
      </w:r>
      <w:r w:rsidRPr="00990F37">
        <w:rPr>
          <w:rStyle w:val="Hyperlink"/>
          <w:color w:val="auto"/>
          <w:u w:val="none"/>
        </w:rPr>
        <w:t>01553 613216</w:t>
      </w:r>
      <w:r w:rsidRPr="00990F37">
        <w:t xml:space="preserve">. </w:t>
      </w:r>
    </w:p>
    <w:p w14:paraId="2BE3C14A" w14:textId="222F4A35" w:rsidR="007F1AE3" w:rsidRPr="006F544C" w:rsidRDefault="007F1AE3" w:rsidP="006F544C"/>
    <w:sectPr w:rsidR="007F1AE3" w:rsidRPr="006F544C" w:rsidSect="00D37594">
      <w:headerReference w:type="default" r:id="rId9"/>
      <w:footerReference w:type="even" r:id="rId10"/>
      <w:footerReference w:type="default" r:id="rId11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3F5B1A" w14:textId="77777777" w:rsidR="00977CB7" w:rsidRDefault="00977CB7" w:rsidP="007F1AE3">
      <w:pPr>
        <w:spacing w:after="0" w:line="240" w:lineRule="auto"/>
      </w:pPr>
      <w:r>
        <w:separator/>
      </w:r>
    </w:p>
  </w:endnote>
  <w:endnote w:type="continuationSeparator" w:id="0">
    <w:p w14:paraId="0C0A1178" w14:textId="77777777" w:rsidR="00977CB7" w:rsidRDefault="00977CB7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Std 45 Light">
    <w:altName w:val="Frutiger LT Std 45 Light"/>
    <w:panose1 w:val="020B0402020204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166A3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6FFCC" w14:textId="77777777" w:rsidR="00977CB7" w:rsidRDefault="00977CB7" w:rsidP="007F1AE3">
      <w:pPr>
        <w:spacing w:after="0" w:line="240" w:lineRule="auto"/>
      </w:pPr>
      <w:r>
        <w:separator/>
      </w:r>
    </w:p>
  </w:footnote>
  <w:footnote w:type="continuationSeparator" w:id="0">
    <w:p w14:paraId="64FC5404" w14:textId="77777777" w:rsidR="00977CB7" w:rsidRDefault="00977CB7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Skaife-Knight, Laura">
    <w15:presenceInfo w15:providerId="AD" w15:userId="S::Laura.Skaife-Knight@qehkl.nhs.uk::16e21227-e336-4111-8e66-7361ad486b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AE3"/>
    <w:rsid w:val="0001165B"/>
    <w:rsid w:val="00016EF3"/>
    <w:rsid w:val="00027121"/>
    <w:rsid w:val="000509F6"/>
    <w:rsid w:val="00051B09"/>
    <w:rsid w:val="001A0F2F"/>
    <w:rsid w:val="00203B9A"/>
    <w:rsid w:val="002347F1"/>
    <w:rsid w:val="0027605C"/>
    <w:rsid w:val="003431C2"/>
    <w:rsid w:val="003703CD"/>
    <w:rsid w:val="00372B36"/>
    <w:rsid w:val="004C203F"/>
    <w:rsid w:val="00502863"/>
    <w:rsid w:val="00554DA0"/>
    <w:rsid w:val="005B40B0"/>
    <w:rsid w:val="005D61F7"/>
    <w:rsid w:val="00616607"/>
    <w:rsid w:val="006166A3"/>
    <w:rsid w:val="006C0B1F"/>
    <w:rsid w:val="006F544C"/>
    <w:rsid w:val="00743AD1"/>
    <w:rsid w:val="007F1AE3"/>
    <w:rsid w:val="00811D8E"/>
    <w:rsid w:val="00870641"/>
    <w:rsid w:val="008A5785"/>
    <w:rsid w:val="0092392E"/>
    <w:rsid w:val="00935DDE"/>
    <w:rsid w:val="00977CB7"/>
    <w:rsid w:val="009960D2"/>
    <w:rsid w:val="009E63D5"/>
    <w:rsid w:val="00A03159"/>
    <w:rsid w:val="00A4569D"/>
    <w:rsid w:val="00BA2126"/>
    <w:rsid w:val="00D37594"/>
    <w:rsid w:val="00DB7E59"/>
    <w:rsid w:val="00E434A2"/>
    <w:rsid w:val="00E5788B"/>
    <w:rsid w:val="00E71CAD"/>
    <w:rsid w:val="00F10C62"/>
    <w:rsid w:val="00F53DD0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14FD5E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44C"/>
    <w:pPr>
      <w:spacing w:after="200" w:line="360" w:lineRule="auto"/>
    </w:pPr>
    <w:rPr>
      <w:rFonts w:ascii="Frutiger" w:hAnsi="Frutiger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544C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6F544C"/>
    <w:pPr>
      <w:keepNext/>
      <w:keepLines/>
      <w:spacing w:before="40" w:after="0"/>
      <w:outlineLvl w:val="1"/>
    </w:pPr>
    <w:rPr>
      <w:rFonts w:eastAsiaTheme="majorEastAsia" w:cstheme="majorBidi"/>
      <w:b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544C"/>
    <w:rPr>
      <w:rFonts w:ascii="Frutiger" w:eastAsiaTheme="majorEastAsia" w:hAnsi="Frutiger" w:cstheme="majorBidi"/>
      <w:b/>
      <w:color w:val="000000" w:themeColor="text1"/>
      <w:sz w:val="32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6F544C"/>
    <w:rPr>
      <w:rFonts w:ascii="Arial" w:eastAsiaTheme="majorEastAsia" w:hAnsi="Arial" w:cstheme="majorBidi"/>
      <w:b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rFonts w:asciiTheme="minorHAnsi" w:hAnsiTheme="minorHAnsi"/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municationsQEH@qehkl.nhs.u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6</cp:revision>
  <dcterms:created xsi:type="dcterms:W3CDTF">2021-11-22T16:04:00Z</dcterms:created>
  <dcterms:modified xsi:type="dcterms:W3CDTF">2021-11-23T12:27:00Z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